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5649C4" w:rsidRDefault="005649C4" w:rsidP="005649C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49C4">
        <w:rPr>
          <w:rFonts w:ascii="Times New Roman" w:hAnsi="Times New Roman" w:cs="Times New Roman"/>
          <w:b/>
          <w:sz w:val="28"/>
          <w:szCs w:val="28"/>
          <w:lang w:val="en-US"/>
        </w:rPr>
        <w:t>The lecture 11</w:t>
      </w:r>
    </w:p>
    <w:p w:rsidR="005649C4" w:rsidRPr="005649C4" w:rsidRDefault="005649C4" w:rsidP="00564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49C4">
        <w:rPr>
          <w:rFonts w:ascii="Times New Roman" w:hAnsi="Times New Roman" w:cs="Times New Roman"/>
          <w:b/>
          <w:bCs/>
          <w:sz w:val="28"/>
          <w:szCs w:val="28"/>
          <w:lang w:val="en-US"/>
        </w:rPr>
        <w:t>Working with Data Types</w:t>
      </w:r>
    </w:p>
    <w:p w:rsidR="005649C4" w:rsidRPr="005649C4" w:rsidRDefault="005649C4" w:rsidP="00564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49C4">
        <w:rPr>
          <w:rFonts w:ascii="Times New Roman" w:hAnsi="Times New Roman" w:cs="Times New Roman"/>
          <w:sz w:val="28"/>
          <w:szCs w:val="28"/>
          <w:lang w:val="en-US"/>
        </w:rPr>
        <w:t xml:space="preserve">The term </w:t>
      </w:r>
      <w:r w:rsidRPr="005649C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data type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refers to the way in which a computer represents numbers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in memory. A data type determines the amount of storage allocated to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number, the method used to encode the number’s value as a pattern of binary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digits, and the operations available for manipulating the type. Most computers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provide a choice of data types for representing numbers, each with specific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advantages in the areas of precision, dynamic range, performance, and memory</w:t>
      </w:r>
    </w:p>
    <w:p w:rsidR="005649C4" w:rsidRPr="005649C4" w:rsidRDefault="005649C4" w:rsidP="00564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49C4">
        <w:rPr>
          <w:rFonts w:ascii="Times New Roman" w:hAnsi="Times New Roman" w:cs="Times New Roman"/>
          <w:sz w:val="28"/>
          <w:szCs w:val="28"/>
          <w:lang w:val="en-US"/>
        </w:rPr>
        <w:t>usage. To enable you to take advantage of data typing to optimize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performance of MATLAB programs, MATLAB allows you to specify the data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types of MATLAB variables. Simulink builds on this capability by allowing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to specify the data types of Simulink signals and block parameters.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The ability to specify the data types of a model’s signals and block parameters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is particularly useful in real-time control applications. For example, it allows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Simulink model to specify the optimal data types to use to represent signals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and block parameters in code generated from a model by automatic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code-generation tools, such as Real-Time Workshop available from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MathWorks. By choosing the most appropriate data types for your model’s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signals and parameters, you can dramatically increase performance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decrease the size of the code generated from the model.</w:t>
      </w:r>
    </w:p>
    <w:p w:rsidR="005649C4" w:rsidRPr="005649C4" w:rsidRDefault="005649C4" w:rsidP="00564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49C4">
        <w:rPr>
          <w:rFonts w:ascii="Times New Roman" w:hAnsi="Times New Roman" w:cs="Times New Roman"/>
          <w:sz w:val="28"/>
          <w:szCs w:val="28"/>
          <w:lang w:val="en-US"/>
        </w:rPr>
        <w:t>Simulink performs extensive checking before and during a simulation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 xml:space="preserve">ensure that your model is </w:t>
      </w:r>
      <w:proofErr w:type="spellStart"/>
      <w:r w:rsidRPr="005649C4">
        <w:rPr>
          <w:rFonts w:ascii="Times New Roman" w:hAnsi="Times New Roman" w:cs="Times New Roman"/>
          <w:i/>
          <w:iCs/>
          <w:sz w:val="28"/>
          <w:szCs w:val="28"/>
          <w:lang w:val="en-US"/>
        </w:rPr>
        <w:t>typesafe</w:t>
      </w:r>
      <w:proofErr w:type="spellEnd"/>
      <w:r w:rsidRPr="005649C4">
        <w:rPr>
          <w:rFonts w:ascii="Times New Roman" w:hAnsi="Times New Roman" w:cs="Times New Roman"/>
          <w:sz w:val="28"/>
          <w:szCs w:val="28"/>
          <w:lang w:val="en-US"/>
        </w:rPr>
        <w:t>, that is, that code generated from the model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will not overflow or underflow and thus produce incorrect results. Simulink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 xml:space="preserve">models that use the default data type (double) are inherently </w:t>
      </w:r>
      <w:proofErr w:type="spellStart"/>
      <w:r w:rsidRPr="005649C4">
        <w:rPr>
          <w:rFonts w:ascii="Times New Roman" w:hAnsi="Times New Roman" w:cs="Times New Roman"/>
          <w:sz w:val="28"/>
          <w:szCs w:val="28"/>
          <w:lang w:val="en-US"/>
        </w:rPr>
        <w:t>typesafe</w:t>
      </w:r>
      <w:proofErr w:type="spellEnd"/>
      <w:r w:rsidRPr="005649C4">
        <w:rPr>
          <w:rFonts w:ascii="Times New Roman" w:hAnsi="Times New Roman" w:cs="Times New Roman"/>
          <w:sz w:val="28"/>
          <w:szCs w:val="28"/>
          <w:lang w:val="en-US"/>
        </w:rPr>
        <w:t>. Thus,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if you never plan to generate code from your model or use a nondefault data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type in your models, you can skip the remainder of this section.</w:t>
      </w:r>
    </w:p>
    <w:p w:rsidR="005649C4" w:rsidRDefault="005649C4" w:rsidP="00564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49C4">
        <w:rPr>
          <w:rFonts w:ascii="Times New Roman" w:hAnsi="Times New Roman" w:cs="Times New Roman"/>
          <w:sz w:val="28"/>
          <w:szCs w:val="28"/>
          <w:lang w:val="en-US"/>
        </w:rPr>
        <w:t>On the other hand, if you plan to generate code from your models and 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nondefault data types, read the remainder of this section carefully, especially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the section on data type rules. In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way, you can avoid introducing data type errors that prevent your model 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running to completion or simulating at all.</w:t>
      </w:r>
    </w:p>
    <w:p w:rsidR="005649C4" w:rsidRDefault="005649C4" w:rsidP="00564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49C4" w:rsidRPr="005649C4" w:rsidRDefault="005649C4" w:rsidP="00564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49C4">
        <w:rPr>
          <w:rFonts w:ascii="Times New Roman" w:hAnsi="Times New Roman" w:cs="Times New Roman"/>
          <w:b/>
          <w:bCs/>
          <w:sz w:val="28"/>
          <w:szCs w:val="28"/>
          <w:lang w:val="en-US"/>
        </w:rPr>
        <w:t>Data Types Supported by Simulink</w:t>
      </w:r>
    </w:p>
    <w:p w:rsidR="005649C4" w:rsidRDefault="005649C4" w:rsidP="005B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49C4">
        <w:rPr>
          <w:rFonts w:ascii="Times New Roman" w:hAnsi="Times New Roman" w:cs="Times New Roman"/>
          <w:sz w:val="28"/>
          <w:szCs w:val="28"/>
          <w:lang w:val="en-US"/>
        </w:rPr>
        <w:t>Simulink supports all built-in MATLAB data types except int64 and uint64.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 xml:space="preserve">The term </w:t>
      </w:r>
      <w:r w:rsidRPr="005649C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built-in data type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refers to data types defined by MATLAB itself 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opposed to data types defined by MATLAB users. Unless otherwise specified,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9C4">
        <w:rPr>
          <w:rFonts w:ascii="Times New Roman" w:hAnsi="Times New Roman" w:cs="Times New Roman"/>
          <w:sz w:val="28"/>
          <w:szCs w:val="28"/>
          <w:lang w:val="en-US"/>
        </w:rPr>
        <w:t>the term data type in the Simulink documentation refers to built-in data types.</w:t>
      </w:r>
      <w:r w:rsidR="005B4DEF" w:rsidRPr="005B4D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4DEF" w:rsidRPr="005B4DEF">
        <w:rPr>
          <w:rFonts w:ascii="Times New Roman" w:hAnsi="Times New Roman" w:cs="Times New Roman"/>
          <w:sz w:val="28"/>
          <w:szCs w:val="28"/>
          <w:lang w:val="en-US"/>
        </w:rPr>
        <w:t>The following table lists the built-in MATLAB data types supported by</w:t>
      </w:r>
      <w:r w:rsidR="005B4DEF" w:rsidRPr="005B4D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4DEF" w:rsidRPr="005B4DEF">
        <w:rPr>
          <w:rFonts w:ascii="Times New Roman" w:hAnsi="Times New Roman" w:cs="Times New Roman"/>
          <w:sz w:val="28"/>
          <w:szCs w:val="28"/>
          <w:lang w:val="en-US"/>
        </w:rPr>
        <w:t>Simulink.</w:t>
      </w:r>
    </w:p>
    <w:p w:rsidR="005B4DEF" w:rsidRDefault="005B4DEF" w:rsidP="005B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4DE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699191" cy="2886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680" cy="289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Besides the built-in types, Simulink defines a </w:t>
      </w:r>
      <w:proofErr w:type="spellStart"/>
      <w:r w:rsidRPr="00A45BC6">
        <w:rPr>
          <w:rFonts w:ascii="Times New Roman" w:hAnsi="Times New Roman" w:cs="Times New Roman"/>
          <w:sz w:val="28"/>
          <w:szCs w:val="28"/>
          <w:lang w:val="en-US"/>
        </w:rPr>
        <w:t>boolean</w:t>
      </w:r>
      <w:proofErr w:type="spellEnd"/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 (1 or 0) type, instances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of which are represented internally by uint8 values. Many Simulink blocks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also support fixed-point data types. If the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documentation for a block does not specify a data type, the block inputs or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outputs only data of type double.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>Fixed-Point Data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Simulink allows you to create models that use fixed-point numbers to represent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signals and parameter values. Use of fixed-point data can reduce the memory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requirements and increase the speed of code generated from a model.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To simulate a fixed-point model, you must have the Simulink Fixed Point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product installed on your system. If Simulink Fixed Point is not installed on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your system, you can simulate a fixed-point model as a floating-point model by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enabling automatic conversion of fixed-point data to floating-point data during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simulation. 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If you do not have Simulink Fixed Point installed and do not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enable automatic conversion of fixed-point to floating-point data, Simulink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displays an error when you try to simulate a fixed-point model.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You can edit a model containing fixed-point blocks without Simulink Fixed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Point. However, you must have Simulink Fixed Point to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Update a Simulink diagram (</w:t>
      </w:r>
      <w:proofErr w:type="spellStart"/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>Ctrl+D</w:t>
      </w:r>
      <w:proofErr w:type="spellEnd"/>
      <w:r w:rsidRPr="00A45BC6">
        <w:rPr>
          <w:rFonts w:ascii="Times New Roman" w:hAnsi="Times New Roman" w:cs="Times New Roman"/>
          <w:sz w:val="28"/>
          <w:szCs w:val="28"/>
          <w:lang w:val="en-US"/>
        </w:rPr>
        <w:t>) containing fixed-point data types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Run a model containing fixed-point data types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Generate code from a model containing fixed-point data types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Log the minimum and maximum values produced by a simulation</w:t>
      </w:r>
    </w:p>
    <w:p w:rsid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Automatically scale the output of a model using the autoscaling tool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>Fixed-Point Settings Interface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Most of the functionality in the Fixed-Point Settings interface is for use with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the Simulink Fixed Point product. However, even if you do not have Simulink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Fixed Point, you can use the Fixed-Point Settings interface to perform a data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type override that allows you to work with a fixed-point model.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If you do not have Simulink Fixed Point, you can work with a model containing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Simulink blocks with fixed-point settings by doing the following: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Access the </w:t>
      </w: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Fixed-Point Settings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interface from the model by selecting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>Tools -&gt; Fixed-Point Settings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Set the </w:t>
      </w: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Logging mode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parameter to Force off model wide.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 xml:space="preserve">Set the </w:t>
      </w:r>
      <w:r w:rsidRPr="00A45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Data type override </w:t>
      </w:r>
      <w:r w:rsidRPr="00A45BC6">
        <w:rPr>
          <w:rFonts w:ascii="Times New Roman" w:hAnsi="Times New Roman" w:cs="Times New Roman"/>
          <w:sz w:val="28"/>
          <w:szCs w:val="28"/>
          <w:lang w:val="en-US"/>
        </w:rPr>
        <w:t>parameter to True doubles or True singles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model wide.</w:t>
      </w:r>
    </w:p>
    <w:p w:rsidR="00A45BC6" w:rsidRP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This procedure allows you to share fixed-point Simulink models among people</w:t>
      </w:r>
    </w:p>
    <w:p w:rsidR="00A45BC6" w:rsidRDefault="00A45BC6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BC6">
        <w:rPr>
          <w:rFonts w:ascii="Times New Roman" w:hAnsi="Times New Roman" w:cs="Times New Roman"/>
          <w:sz w:val="28"/>
          <w:szCs w:val="28"/>
          <w:lang w:val="en-US"/>
        </w:rPr>
        <w:t>in your company who may or may not have Simulink Fixed Point.</w:t>
      </w:r>
    </w:p>
    <w:p w:rsidR="00E153B2" w:rsidRPr="00A45BC6" w:rsidRDefault="00E153B2" w:rsidP="00A4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53B2" w:rsidRP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153B2">
        <w:rPr>
          <w:rFonts w:ascii="Times New Roman" w:hAnsi="Times New Roman" w:cs="Times New Roman"/>
          <w:b/>
          <w:bCs/>
          <w:sz w:val="28"/>
          <w:szCs w:val="28"/>
          <w:lang w:val="en-US"/>
        </w:rPr>
        <w:t>Specifying Block Parameter Data Types</w:t>
      </w:r>
    </w:p>
    <w:p w:rsidR="00E153B2" w:rsidRP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53B2">
        <w:rPr>
          <w:rFonts w:ascii="Times New Roman" w:hAnsi="Times New Roman" w:cs="Times New Roman"/>
          <w:sz w:val="28"/>
          <w:szCs w:val="28"/>
          <w:lang w:val="en-US"/>
        </w:rPr>
        <w:t>When entering block parameters whose data type is user-specifiable, use the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syntax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type(value)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to specify the parameter, where type is the name of the data type and value is</w:t>
      </w:r>
    </w:p>
    <w:p w:rsidR="00A45BC6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the parameter </w:t>
      </w:r>
      <w:proofErr w:type="gramStart"/>
      <w:r w:rsidRPr="00E153B2">
        <w:rPr>
          <w:rFonts w:ascii="Times New Roman" w:hAnsi="Times New Roman" w:cs="Times New Roman"/>
          <w:sz w:val="28"/>
          <w:szCs w:val="28"/>
          <w:lang w:val="en-US"/>
        </w:rPr>
        <w:t>value</w:t>
      </w:r>
      <w:proofErr w:type="gramEnd"/>
      <w:r w:rsidRPr="00E153B2">
        <w:rPr>
          <w:rFonts w:ascii="Times New Roman" w:hAnsi="Times New Roman" w:cs="Times New Roman"/>
          <w:sz w:val="28"/>
          <w:szCs w:val="28"/>
          <w:lang w:val="en-US"/>
        </w:rPr>
        <w:t>. The following examples illustrate this syntax.</w:t>
      </w:r>
    </w:p>
    <w:p w:rsid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53B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572125" cy="136778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988" cy="137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53B2">
        <w:rPr>
          <w:rFonts w:ascii="Times New Roman" w:hAnsi="Times New Roman" w:cs="Times New Roman"/>
          <w:sz w:val="28"/>
          <w:szCs w:val="28"/>
          <w:lang w:val="en-US"/>
        </w:rPr>
        <w:lastRenderedPageBreak/>
        <w:t>You can specify any MATLAB built-in data type supported by Simulink as the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data type of a parameter. You cannot specify fixed-point data types as parameter data types.</w:t>
      </w:r>
    </w:p>
    <w:p w:rsid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53B2" w:rsidRP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153B2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Signals of a Specific Data Type</w:t>
      </w:r>
    </w:p>
    <w:p w:rsidR="00E153B2" w:rsidRP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53B2">
        <w:rPr>
          <w:rFonts w:ascii="Times New Roman" w:hAnsi="Times New Roman" w:cs="Times New Roman"/>
          <w:sz w:val="28"/>
          <w:szCs w:val="28"/>
          <w:lang w:val="en-US"/>
        </w:rPr>
        <w:t>You can introduce a signal of a specific data type into a model in any of the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following ways:</w:t>
      </w:r>
    </w:p>
    <w:p w:rsidR="00E153B2" w:rsidRP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53B2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Load signal data of the desired type from the MATLAB workspace into your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model via a root-level </w:t>
      </w:r>
      <w:proofErr w:type="spellStart"/>
      <w:r w:rsidRPr="00E153B2">
        <w:rPr>
          <w:rFonts w:ascii="Times New Roman" w:hAnsi="Times New Roman" w:cs="Times New Roman"/>
          <w:sz w:val="28"/>
          <w:szCs w:val="28"/>
          <w:lang w:val="en-US"/>
        </w:rPr>
        <w:t>inport</w:t>
      </w:r>
      <w:proofErr w:type="spellEnd"/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or a From Workspace block.</w:t>
      </w:r>
    </w:p>
    <w:p w:rsidR="00E153B2" w:rsidRP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53B2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Create a Constant block in your model and set its parameter to the desired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type.</w:t>
      </w:r>
    </w:p>
    <w:p w:rsid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53B2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Use a Data Type Conversion block to convert a signal to the desired data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type.</w:t>
      </w:r>
    </w:p>
    <w:p w:rsid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53B2" w:rsidRP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153B2">
        <w:rPr>
          <w:rFonts w:ascii="Times New Roman" w:hAnsi="Times New Roman" w:cs="Times New Roman"/>
          <w:b/>
          <w:bCs/>
          <w:sz w:val="28"/>
          <w:szCs w:val="28"/>
          <w:lang w:val="en-US"/>
        </w:rPr>
        <w:t>Data Type Propagation</w:t>
      </w:r>
    </w:p>
    <w:p w:rsidR="00E153B2" w:rsidRP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53B2">
        <w:rPr>
          <w:rFonts w:ascii="Times New Roman" w:hAnsi="Times New Roman" w:cs="Times New Roman"/>
          <w:sz w:val="28"/>
          <w:szCs w:val="28"/>
          <w:lang w:val="en-US"/>
        </w:rPr>
        <w:t>Whenever you start a simulation, enable display of port data types, or refresh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the port data type display, Simulink performs a processing step called data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type propagation. This step involves determining the types of signals whose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type is not otherwise specified and checking the types of signals and input ports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to ensure that they do not conflict. If type conflicts arise, Simulink displays an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53B2">
        <w:rPr>
          <w:rFonts w:ascii="Times New Roman" w:hAnsi="Times New Roman" w:cs="Times New Roman"/>
          <w:sz w:val="28"/>
          <w:szCs w:val="28"/>
          <w:lang w:val="en-US"/>
        </w:rPr>
        <w:t>error dialog that specifies the signal and port whose data types conflict.</w:t>
      </w:r>
    </w:p>
    <w:p w:rsid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53B2">
        <w:rPr>
          <w:rFonts w:ascii="Times New Roman" w:hAnsi="Times New Roman" w:cs="Times New Roman"/>
          <w:sz w:val="28"/>
          <w:szCs w:val="28"/>
          <w:lang w:val="en-US"/>
        </w:rPr>
        <w:t>Simulink also highlights the signal path that creates the type conflict.</w:t>
      </w:r>
    </w:p>
    <w:p w:rsid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53B2" w:rsidRPr="00E153B2" w:rsidRDefault="00E153B2" w:rsidP="00E1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153B2" w:rsidRPr="00E153B2" w:rsidSect="00564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C4"/>
    <w:rsid w:val="00031747"/>
    <w:rsid w:val="00154F0B"/>
    <w:rsid w:val="002E4A14"/>
    <w:rsid w:val="004D4D2C"/>
    <w:rsid w:val="005649C4"/>
    <w:rsid w:val="005B4DEF"/>
    <w:rsid w:val="006A2AA8"/>
    <w:rsid w:val="00756826"/>
    <w:rsid w:val="009149E3"/>
    <w:rsid w:val="00974FEC"/>
    <w:rsid w:val="00A45BC6"/>
    <w:rsid w:val="00C77621"/>
    <w:rsid w:val="00E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03E5"/>
  <w15:chartTrackingRefBased/>
  <w15:docId w15:val="{50436308-B763-4DC9-B310-28D5025E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2018-02-07T15:35:00Z</dcterms:created>
  <dcterms:modified xsi:type="dcterms:W3CDTF">2018-02-07T17:24:00Z</dcterms:modified>
</cp:coreProperties>
</file>